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Time of the End Questions</w:t>
      </w:r>
    </w:p>
    <w:p>
      <w:pPr>
        <w:pStyle w:val="Heading2"/>
      </w:pPr>
      <w:r>
        <w:t>__Chapter 1: The Revelation of Jesus Christ__</w:t>
      </w:r>
    </w:p>
    <w:p/>
    <w:p/>
    <w:p>
      <w:r>
        <w:t>1. Why does Chitwood emphasize the title 'The Revelation of Jesus Christ'?</w:t>
      </w:r>
    </w:p>
    <w:p/>
    <w:p/>
    <w:p/>
    <w:p>
      <w:r>
        <w:t>2. What does the word 'revelation' (apokalypsis) mean, and why is it important?</w:t>
      </w:r>
    </w:p>
    <w:p/>
    <w:p/>
    <w:p/>
    <w:p>
      <w:r>
        <w:t>3. How does this book differ from other New Testament writings in its purpose?</w:t>
      </w:r>
    </w:p>
    <w:p/>
    <w:p/>
    <w:p/>
    <w:p>
      <w:r>
        <w:t>4. Why is the structure of Revelation significant for interpreting prophecy?</w:t>
      </w:r>
    </w:p>
    <w:p/>
    <w:p/>
    <w:p/>
    <w:p>
      <w:r>
        <w:t>5. What role does Christ’s unveiled glory play in the prophetic message?</w:t>
      </w:r>
    </w:p>
    <w:p/>
    <w:p/>
    <w:p/>
    <w:p>
      <w:r>
        <w:t>6. What parallels exist between these messages and current church conditions?</w:t>
      </w:r>
    </w:p>
    <w:p/>
    <w:p/>
    <w:p/>
    <w:p>
      <w:r>
        <w:t>7. How does this portion of Revelation build anticipation for Christ’s return?</w:t>
      </w:r>
    </w:p>
    <w:p/>
    <w:p/>
    <w:p/>
    <w:p>
      <w:r>
        <w:t>8. What does Chitwood emphasize about spiritual vigilance in this section?</w:t>
      </w:r>
    </w:p>
    <w:p/>
    <w:p/>
    <w:p/>
    <w:p>
      <w:r>
        <w:t>9. What prophetic principles can be drawn from this section?</w:t>
      </w:r>
    </w:p>
    <w:p/>
    <w:p/>
    <w:p/>
    <w:p>
      <w:r>
        <w:t>10. What prophetic principles can be drawn from this section?</w:t>
      </w:r>
    </w:p>
    <w:p/>
    <w:p/>
    <w:p/>
    <w:p>
      <w:r>
        <w:t>11. What role does personal faithfulness play in the broader message?</w:t>
      </w:r>
    </w:p>
    <w:p/>
    <w:p/>
    <w:p/>
    <w:p>
      <w:pPr>
        <w:pStyle w:val="Heading2"/>
      </w:pPr>
      <w:r>
        <w:t>__Chapter 2: John on Patmos__</w:t>
      </w:r>
    </w:p>
    <w:p/>
    <w:p/>
    <w:p>
      <w:r>
        <w:t>1. Why was John exiled to Patmos, and how does this setting affect the message?</w:t>
      </w:r>
    </w:p>
    <w:p/>
    <w:p/>
    <w:p/>
    <w:p>
      <w:r>
        <w:t>2. What is the spiritual significance of being 'in the Spirit on the Lord’s Day'?</w:t>
      </w:r>
    </w:p>
    <w:p/>
    <w:p/>
    <w:p/>
    <w:p>
      <w:r>
        <w:t>3. How does Chitwood interpret the voice like a trumpet and the vision that follows?</w:t>
      </w:r>
    </w:p>
    <w:p/>
    <w:p/>
    <w:p/>
    <w:p>
      <w:r>
        <w:t>4. Why is the location and state of John crucial to the credibility of the message?</w:t>
      </w:r>
    </w:p>
    <w:p/>
    <w:p/>
    <w:p/>
    <w:p>
      <w:r>
        <w:t>5. What is revealed about Christ’s current role through His appearance to John?</w:t>
      </w:r>
    </w:p>
    <w:p/>
    <w:p/>
    <w:p/>
    <w:p>
      <w:r>
        <w:t>6. What role does personal faithfulness play in the broader message?</w:t>
      </w:r>
    </w:p>
    <w:p/>
    <w:p/>
    <w:p/>
    <w:p>
      <w:r>
        <w:t>7. What does Chitwood emphasize about spiritual vigilance in this section?</w:t>
      </w:r>
    </w:p>
    <w:p/>
    <w:p/>
    <w:p/>
    <w:p>
      <w:r>
        <w:t>8. What parallels exist between these messages and current church conditions?</w:t>
      </w:r>
    </w:p>
    <w:p/>
    <w:p/>
    <w:p/>
    <w:p>
      <w:r>
        <w:t>9. How does this passage speak to the believer’s future inheritance?</w:t>
      </w:r>
    </w:p>
    <w:p/>
    <w:p/>
    <w:p/>
    <w:p>
      <w:r>
        <w:t>10. How does this portion of Revelation build anticipation for Christ’s return?</w:t>
      </w:r>
    </w:p>
    <w:p/>
    <w:p/>
    <w:p/>
    <w:p>
      <w:pPr>
        <w:pStyle w:val="Heading2"/>
      </w:pPr>
      <w:r>
        <w:t>__Chapter 3: The Seven Churches – Ephesus__</w:t>
      </w:r>
    </w:p>
    <w:p/>
    <w:p/>
    <w:p>
      <w:r>
        <w:t>1. What does the church in Ephesus represent in historical and prophetic terms?</w:t>
      </w:r>
    </w:p>
    <w:p/>
    <w:p/>
    <w:p/>
    <w:p>
      <w:r>
        <w:t>2. Why is their loss of 'first love' so serious in Chitwood’s interpretation?</w:t>
      </w:r>
    </w:p>
    <w:p/>
    <w:p/>
    <w:p/>
    <w:p>
      <w:r>
        <w:t>3. What does Christ’s warning to remove the lampstand imply?</w:t>
      </w:r>
    </w:p>
    <w:p/>
    <w:p/>
    <w:p/>
    <w:p>
      <w:r>
        <w:t>4. How does the promise to the overcomer relate to the Tree of Life?</w:t>
      </w:r>
    </w:p>
    <w:p/>
    <w:p/>
    <w:p/>
    <w:p>
      <w:r>
        <w:t>5. What encouragement or correction can believers today draw from this letter?</w:t>
      </w:r>
    </w:p>
    <w:p/>
    <w:p/>
    <w:p/>
    <w:p>
      <w:r>
        <w:t>6. How does this portion of Revelation build anticipation for Christ’s return?</w:t>
      </w:r>
    </w:p>
    <w:p/>
    <w:p/>
    <w:p/>
    <w:p>
      <w:r>
        <w:t>7. What prophetic principles can be drawn from this section?</w:t>
      </w:r>
    </w:p>
    <w:p/>
    <w:p/>
    <w:p/>
    <w:p>
      <w:r>
        <w:t>8. How does this passage speak to the believer’s future inheritance?</w:t>
      </w:r>
    </w:p>
    <w:p/>
    <w:p/>
    <w:p/>
    <w:p>
      <w:r>
        <w:t>9. What parallels exist between these messages and current church conditions?</w:t>
      </w:r>
    </w:p>
    <w:p/>
    <w:p/>
    <w:p/>
    <w:p>
      <w:r>
        <w:t>10. What does Chitwood emphasize about spiritual vigilance in this section?</w:t>
      </w:r>
    </w:p>
    <w:p/>
    <w:p/>
    <w:p/>
    <w:p>
      <w:r>
        <w:t>11. How does this portion of Revelation build anticipation for Christ’s return?</w:t>
      </w:r>
    </w:p>
    <w:p/>
    <w:p/>
    <w:p/>
    <w:p>
      <w:pPr>
        <w:pStyle w:val="Heading2"/>
      </w:pPr>
      <w:r>
        <w:t>__Chapter 4: Smyrna and Pergamos__</w:t>
      </w:r>
    </w:p>
    <w:p/>
    <w:p/>
    <w:p>
      <w:r>
        <w:t>1. How does Chitwood contrast the faithful suffering of Smyrna with the compromise in Pergamos?</w:t>
      </w:r>
    </w:p>
    <w:p/>
    <w:p/>
    <w:p/>
    <w:p>
      <w:r>
        <w:t>2. What is the 'synagogue of Satan' and how is it significant?</w:t>
      </w:r>
    </w:p>
    <w:p/>
    <w:p/>
    <w:p/>
    <w:p>
      <w:r>
        <w:t>3. What is the danger of false teaching represented by Balaam in Pergamos?</w:t>
      </w:r>
    </w:p>
    <w:p/>
    <w:p/>
    <w:p/>
    <w:p>
      <w:r>
        <w:t>4. What does the hidden manna and white stone promise mean for the overcomer?</w:t>
      </w:r>
    </w:p>
    <w:p/>
    <w:p/>
    <w:p/>
    <w:p>
      <w:r>
        <w:t>5. How do these churches reflect both persecution and doctrinal corruption?</w:t>
      </w:r>
    </w:p>
    <w:p/>
    <w:p/>
    <w:p/>
    <w:p>
      <w:r>
        <w:t>6. How does this relate to the overcomer's role in the Millennial Kingdom?</w:t>
      </w:r>
    </w:p>
    <w:p/>
    <w:p/>
    <w:p/>
    <w:p>
      <w:r>
        <w:t>7. How does this portion of Revelation build anticipation for Christ’s return?</w:t>
      </w:r>
    </w:p>
    <w:p/>
    <w:p/>
    <w:p/>
    <w:p>
      <w:r>
        <w:t>8. How should these truths shape our understanding of the Church today?</w:t>
      </w:r>
    </w:p>
    <w:p/>
    <w:p/>
    <w:p/>
    <w:p>
      <w:r>
        <w:t>9. How does this portion of Revelation build anticipation for Christ’s return?</w:t>
      </w:r>
    </w:p>
    <w:p/>
    <w:p/>
    <w:p/>
    <w:p>
      <w:r>
        <w:t>10. What role does personal faithfulness play in the broader message?</w:t>
      </w:r>
    </w:p>
    <w:p/>
    <w:p/>
    <w:p/>
    <w:p>
      <w:r>
        <w:t>11. What role does personal faithfulness play in the broader message?</w:t>
      </w:r>
    </w:p>
    <w:p/>
    <w:p/>
    <w:p/>
    <w:p>
      <w:r>
        <w:t>12. What prophetic principles can be drawn from this section?</w:t>
      </w:r>
    </w:p>
    <w:p/>
    <w:p/>
    <w:p/>
    <w:p>
      <w:pPr>
        <w:pStyle w:val="Heading2"/>
      </w:pPr>
      <w:r>
        <w:t>__Chapter 5: Thyatira and Sardis__</w:t>
      </w:r>
    </w:p>
    <w:p/>
    <w:p/>
    <w:p>
      <w:r>
        <w:t>1. Why does Chitwood see Jezebel as a type of corrupt religious authority?</w:t>
      </w:r>
    </w:p>
    <w:p/>
    <w:p/>
    <w:p/>
    <w:p>
      <w:r>
        <w:t>2. What is the importance of 'holding fast' until Christ returns in the message to Thyatira?</w:t>
      </w:r>
    </w:p>
    <w:p/>
    <w:p/>
    <w:p/>
    <w:p>
      <w:r>
        <w:t>3. What does it mean for Sardis to have a name that they are alive, but are dead?</w:t>
      </w:r>
    </w:p>
    <w:p/>
    <w:p/>
    <w:p/>
    <w:p>
      <w:r>
        <w:t>4. How does Christ’s warning to Sardis reflect His readiness to return as a thief?</w:t>
      </w:r>
    </w:p>
    <w:p/>
    <w:p/>
    <w:p/>
    <w:p>
      <w:r>
        <w:t>5. What does Chitwood highlight about the garments promised to overcomers?</w:t>
      </w:r>
    </w:p>
    <w:p/>
    <w:p/>
    <w:p/>
    <w:p>
      <w:r>
        <w:t>6. What parallels exist between these messages and current church conditions?</w:t>
      </w:r>
    </w:p>
    <w:p/>
    <w:p/>
    <w:p/>
    <w:p>
      <w:r>
        <w:t>7. What parallels exist between these messages and current church conditions?</w:t>
      </w:r>
    </w:p>
    <w:p/>
    <w:p/>
    <w:p/>
    <w:p>
      <w:r>
        <w:t>8. What role does personal faithfulness play in the broader message?</w:t>
      </w:r>
    </w:p>
    <w:p/>
    <w:p/>
    <w:p/>
    <w:p>
      <w:r>
        <w:t>9. How does this passage speak to the believer’s future inheritance?</w:t>
      </w:r>
    </w:p>
    <w:p/>
    <w:p/>
    <w:p/>
    <w:p>
      <w:r>
        <w:t>10. How does this portion of Revelation build anticipation for Christ’s return?</w:t>
      </w:r>
    </w:p>
    <w:p/>
    <w:p/>
    <w:p/>
    <w:p>
      <w:r>
        <w:t>11. What prophetic principles can be drawn from this section?</w:t>
      </w:r>
    </w:p>
    <w:p/>
    <w:p/>
    <w:p/>
    <w:p>
      <w:r>
        <w:t>12. What does Chitwood emphasize about spiritual vigilance in this section?</w:t>
      </w:r>
    </w:p>
    <w:p/>
    <w:p/>
    <w:p/>
    <w:p>
      <w:r>
        <w:t>13. What does Chitwood emphasize about spiritual vigilance in this section?</w:t>
      </w:r>
    </w:p>
    <w:p/>
    <w:p/>
    <w:p/>
    <w:p>
      <w:r>
        <w:t>14. What role does personal faithfulness play in the broader message?</w:t>
      </w:r>
    </w:p>
    <w:p/>
    <w:p/>
    <w:p/>
    <w:p>
      <w:pPr>
        <w:pStyle w:val="Heading2"/>
      </w:pPr>
      <w:r>
        <w:t>__Chapter 6: Philadelphia and Laodicea__</w:t>
      </w:r>
    </w:p>
    <w:p/>
    <w:p/>
    <w:p>
      <w:r>
        <w:t>1. How does the church in Philadelphia represent a faithful remnant?</w:t>
      </w:r>
    </w:p>
    <w:p/>
    <w:p/>
    <w:p/>
    <w:p>
      <w:r>
        <w:t>2. What is the 'open door' Christ sets before them, and what does it signify?</w:t>
      </w:r>
    </w:p>
    <w:p/>
    <w:p/>
    <w:p/>
    <w:p>
      <w:r>
        <w:t>3. Why is Laodicea described as lukewarm, and what does that reveal about their spiritual state?</w:t>
      </w:r>
    </w:p>
    <w:p/>
    <w:p/>
    <w:p/>
    <w:p>
      <w:r>
        <w:t>4. What counsel does Christ give Laodicea to remedy their condition?</w:t>
      </w:r>
    </w:p>
    <w:p/>
    <w:p/>
    <w:p/>
    <w:p>
      <w:r>
        <w:t>5. How do these two churches represent final choices before the end of the Church Age?</w:t>
      </w:r>
    </w:p>
    <w:p/>
    <w:p/>
    <w:p/>
    <w:p>
      <w:r>
        <w:t>6. How does this passage speak to the believer’s future inheritance?</w:t>
      </w:r>
    </w:p>
    <w:p/>
    <w:p/>
    <w:p/>
    <w:p>
      <w:r>
        <w:t>7. How does this passage speak to the believer’s future inheritance?</w:t>
      </w:r>
    </w:p>
    <w:p/>
    <w:p/>
    <w:p/>
    <w:p>
      <w:r>
        <w:t>8. What parallels exist between these messages and current church conditions?</w:t>
      </w:r>
    </w:p>
    <w:p/>
    <w:p/>
    <w:p/>
    <w:p>
      <w:r>
        <w:t>9. What role does personal faithfulness play in the broader message?</w:t>
      </w:r>
    </w:p>
    <w:p/>
    <w:p/>
    <w:p/>
    <w:p>
      <w:r>
        <w:t>10. What does Chitwood emphasize about spiritual vigilance in this section?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