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Salvation Message Questions</w:t>
      </w:r>
    </w:p>
    <w:p>
      <w:pPr>
        <w:pStyle w:val="Heading2"/>
      </w:pPr>
      <w:r>
        <w:t>__Chapter 1: The One Key Thought__</w:t>
      </w:r>
    </w:p>
    <w:p>
      <w:pPr>
        <w:pStyle w:val="ListNumber"/>
      </w:pPr>
      <w:r>
        <w:t>1. In your own words, what is the “one key thought” of the Salvation Message, and why does Arlen Chitwood emphasize it so strongly?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2. How does Chitwood explain the importance of “death and shed blood” in the context of salvation?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3. Why is the word “believe” central to the gospel, according to Chitwood’s explanation of 1 Corinthians 15:3 and John 3:16–18?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4. How does Chitwood distinguish between what God has done for us and what we ourselves must do in order to be saved?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5. What does Chitwood mean when he says “Salvation is of the Lord,” and how does this phrase encapsulate the overall message?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2: Not the Central Message__</w:t>
      </w:r>
    </w:p>
    <w:p>
      <w:pPr>
        <w:pStyle w:val="ListNumber"/>
      </w:pPr>
      <w:r>
        <w:t>1. According to Chitwood, why is 'salvation by grace through faith' not the central message throughout the New Testament?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2. What key theme does Chitwood suggest is far more prominent than the simple gospel of grace, and how is this theme rooted in the entire Bible?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3. How does Chitwood explain the progression of Scripture from simple salvation to deeper truths—using Genesis and Revelation as examples?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4. Why does Chitwood say believers are 'to go on' beyond the message of salvation by grace?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5. What is the significance of Chitwood’s statement that no book of the Bible centers only on salvation by grace?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3: The Complete Gospel__</w:t>
      </w:r>
    </w:p>
    <w:p>
      <w:pPr>
        <w:pStyle w:val="ListNumber"/>
      </w:pPr>
      <w:r>
        <w:t>1. How does Chitwood define the “complete gospel message,” and what three aspects of man does it involve?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2. Explain the difference between past, present, and future salvation as Chitwood outlines it.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3. Why is it incorrect, according to Chitwood, to speak of salvation apart from works, grace, or faith?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4. How does the analogy of the tree with spirit, soul, and body illustrate Chitwood’s view of salvation’s three tenses?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5. What practical implications arise for a believer who fails to grasp the present and future aspects of salvation?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4: Preaching to the Saved__</w:t>
      </w:r>
    </w:p>
    <w:p>
      <w:pPr>
        <w:pStyle w:val="ListNumber"/>
      </w:pPr>
      <w:r>
        <w:t>1. How does Chitwood distinguish between preaching the gospel to the unsaved and preaching the gospel to the saved?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2. What role does the “preaching of the cross” play in the lives of believers, beyond eternal salvation?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3. Why does Chitwood call Paul's gospel “the gospel of glory” rather than “the gospel of grace”?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4. How do the mysteries revealed to Paul relate to the extension of the gospel message beyond the cross?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5. What does Chitwood mean by the saved being “reached with the message concerning the purpose for their salvation”?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__Appendix I: The Three Tenses of Salvation__</w:t>
      </w:r>
    </w:p>
    <w:p>
      <w:pPr>
        <w:pStyle w:val="ListNumber"/>
      </w:pPr>
      <w:r>
        <w:t>1. Describe the three tenses of salvation—past, present, future—and provide a Bible reference for each.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2. How does Chitwood explain the Greek tense in Ephesians 2:8–9 to support the past-tense salvation?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3. What does Chitwood say about being “saved to a saving” in 1 Corinthians 1:18?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4. How does Hebrews 1:14 point forward to future salvation for believers?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5. Why is it important for Christians to understand all three tenses of salvation according to Chitwood?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__Appendix II: Salvation in Hebrews and James__</w:t>
      </w:r>
    </w:p>
    <w:p>
      <w:pPr>
        <w:pStyle w:val="ListNumber"/>
      </w:pPr>
      <w:r>
        <w:t>1. According to Chitwood, why are Romans and James teaching the same message from different angles?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2. How does Hebrews 10–12 emphasize faithfulness and hope in the context of salvation of the soul?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3. What warning does Chitwood find in the story of Esau (Hebrews 12:14–17) regarding inheritance?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4. How does “so great salvation” (Hebrews 2:3) differ from our present salvation, and what future hope does it point to?</w:t>
      </w:r>
    </w:p>
    <w:p>
      <w:r>
        <w:t>___</w:t>
        <w:br/>
        <w:t>___</w:t>
        <w:br/>
        <w:t>___</w:t>
      </w:r>
    </w:p>
    <w:p>
      <w:pPr>
        <w:pStyle w:val="ListNumber"/>
      </w:pPr>
      <w:r>
        <w:t>5. How do faith and works function together in the epistle of James, according to Chitwood’s interpretation?</w:t>
      </w:r>
    </w:p>
    <w:p>
      <w:r>
        <w:t>___</w:t>
        <w:br/>
        <w:t>___</w:t>
        <w:br/>
        <w:t>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