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Had Ye Believed Moses Questions</w:t>
      </w:r>
    </w:p>
    <w:p>
      <w:pPr>
        <w:pStyle w:val="Heading2"/>
      </w:pPr>
      <w:r>
        <w:t>__Chapter 1: The Writings of Moses__</w:t>
      </w:r>
    </w:p>
    <w:p>
      <w:r>
        <w:t>1. Why does Chitwood say Moses’ writings are foundational to understanding Christ?</w:t>
      </w:r>
    </w:p>
    <w:p>
      <w:r>
        <w:t>___</w:t>
        <w:br/>
        <w:t>___</w:t>
        <w:br/>
        <w:t>___</w:t>
      </w:r>
    </w:p>
    <w:p>
      <w:r>
        <w:t>2. How do the first five books of the Bible reveal truths about the Messiah?</w:t>
      </w:r>
    </w:p>
    <w:p>
      <w:r>
        <w:t>___</w:t>
        <w:br/>
        <w:t>___</w:t>
        <w:br/>
        <w:t>___</w:t>
      </w:r>
    </w:p>
    <w:p>
      <w:r>
        <w:t>3. What role do types and shadows play in Moses’ writings according to Chitwood?</w:t>
      </w:r>
    </w:p>
    <w:p>
      <w:r>
        <w:t>___</w:t>
        <w:br/>
        <w:t>___</w:t>
        <w:br/>
        <w:t>___</w:t>
      </w:r>
    </w:p>
    <w:p>
      <w:r>
        <w:t>4. Why is it problematic to interpret the New Testament apart from Moses’ writings?</w:t>
      </w:r>
    </w:p>
    <w:p>
      <w:r>
        <w:t>___</w:t>
        <w:br/>
        <w:t>___</w:t>
        <w:br/>
        <w:t>___</w:t>
      </w:r>
    </w:p>
    <w:p>
      <w:r>
        <w:t>5. What does Jesus mean in John 5:46 when He says, 'He wrote of me'?</w:t>
      </w:r>
    </w:p>
    <w:p>
      <w:r>
        <w:t>___</w:t>
        <w:br/>
        <w:t>___</w:t>
        <w:br/>
        <w:t>___</w:t>
      </w:r>
    </w:p>
    <w:p>
      <w:pPr>
        <w:pStyle w:val="Heading2"/>
      </w:pPr>
      <w:r>
        <w:t>__Chapter 2: The Pentateuch and the Prophets__</w:t>
      </w:r>
    </w:p>
    <w:p>
      <w:r>
        <w:t>1. How does Chitwood explain the connection between the Pentateuch and the Prophets?</w:t>
      </w:r>
    </w:p>
    <w:p>
      <w:r>
        <w:t>___</w:t>
        <w:br/>
        <w:t>___</w:t>
        <w:br/>
        <w:t>___</w:t>
      </w:r>
    </w:p>
    <w:p>
      <w:r>
        <w:t>2. Why is it important to view the Old Testament as a unified whole?</w:t>
      </w:r>
    </w:p>
    <w:p>
      <w:r>
        <w:t>___</w:t>
        <w:br/>
        <w:t>___</w:t>
        <w:br/>
        <w:t>___</w:t>
      </w:r>
    </w:p>
    <w:p>
      <w:r>
        <w:t>3. What patterns or themes does Chitwood highlight that begin with Moses and continue through the Prophets?</w:t>
      </w:r>
    </w:p>
    <w:p>
      <w:r>
        <w:t>___</w:t>
        <w:br/>
        <w:t>___</w:t>
        <w:br/>
        <w:t>___</w:t>
      </w:r>
    </w:p>
    <w:p>
      <w:r>
        <w:t>4. In what way do the Prophets expand upon the foundation laid by Moses?</w:t>
      </w:r>
    </w:p>
    <w:p>
      <w:r>
        <w:t>___</w:t>
        <w:br/>
        <w:t>___</w:t>
        <w:br/>
        <w:t>___</w:t>
      </w:r>
    </w:p>
    <w:p>
      <w:r>
        <w:t>5. How is the kingdom message interwoven from Moses through the Prophets?</w:t>
      </w:r>
    </w:p>
    <w:p>
      <w:r>
        <w:t>___</w:t>
        <w:br/>
        <w:t>___</w:t>
        <w:br/>
        <w:t>___</w:t>
      </w:r>
    </w:p>
    <w:p>
      <w:pPr>
        <w:pStyle w:val="Heading2"/>
      </w:pPr>
      <w:r>
        <w:t>__Chapter 3: The New Testament Connection__</w:t>
      </w:r>
    </w:p>
    <w:p>
      <w:r>
        <w:t>1. How does Chitwood describe the relationship between the Old and New Testaments?</w:t>
      </w:r>
    </w:p>
    <w:p>
      <w:r>
        <w:t>___</w:t>
        <w:br/>
        <w:t>___</w:t>
        <w:br/>
        <w:t>___</w:t>
      </w:r>
    </w:p>
    <w:p>
      <w:r>
        <w:t>2. Why is the New Testament incomplete without the Old, according to Chitwood?</w:t>
      </w:r>
    </w:p>
    <w:p>
      <w:r>
        <w:t>___</w:t>
        <w:br/>
        <w:t>___</w:t>
        <w:br/>
        <w:t>___</w:t>
      </w:r>
    </w:p>
    <w:p>
      <w:r>
        <w:t>3. What examples does Chitwood use to show how Christ fulfilled the Law of Moses?</w:t>
      </w:r>
    </w:p>
    <w:p>
      <w:r>
        <w:t>___</w:t>
        <w:br/>
        <w:t>___</w:t>
        <w:br/>
        <w:t>___</w:t>
      </w:r>
    </w:p>
    <w:p>
      <w:r>
        <w:t>4. What role does the Law play in understanding grace and truth?</w:t>
      </w:r>
    </w:p>
    <w:p>
      <w:r>
        <w:t>___</w:t>
        <w:br/>
        <w:t>___</w:t>
        <w:br/>
        <w:t>___</w:t>
      </w:r>
    </w:p>
    <w:p>
      <w:r>
        <w:t>5. Why must believers today study Moses to fully grasp the teachings of Christ?</w:t>
      </w:r>
    </w:p>
    <w:p>
      <w:r>
        <w:t>___</w:t>
        <w:br/>
        <w:t>___</w:t>
        <w:br/>
        <w:t>___</w:t>
      </w:r>
    </w:p>
    <w:p>
      <w:pPr>
        <w:pStyle w:val="Heading2"/>
      </w:pPr>
      <w:r>
        <w:t>__Chapter 4: Belief and Unbelief__</w:t>
      </w:r>
    </w:p>
    <w:p>
      <w:r>
        <w:t>1. How does Chitwood contrast belief in Moses with belief in Christ?</w:t>
      </w:r>
    </w:p>
    <w:p>
      <w:r>
        <w:t>___</w:t>
        <w:br/>
        <w:t>___</w:t>
        <w:br/>
        <w:t>___</w:t>
      </w:r>
    </w:p>
    <w:p>
      <w:r>
        <w:t>2. Why is unbelief in the writings of Moses equivalent to unbelief in the words of Jesus?</w:t>
      </w:r>
    </w:p>
    <w:p>
      <w:r>
        <w:t>___</w:t>
        <w:br/>
        <w:t>___</w:t>
        <w:br/>
        <w:t>___</w:t>
      </w:r>
    </w:p>
    <w:p>
      <w:r>
        <w:t>3. What consequences does Chitwood describe for rejecting Moses’ testimony?</w:t>
      </w:r>
    </w:p>
    <w:p>
      <w:r>
        <w:t>___</w:t>
        <w:br/>
        <w:t>___</w:t>
        <w:br/>
        <w:t>___</w:t>
      </w:r>
    </w:p>
    <w:p>
      <w:r>
        <w:t>4. In what way does unbelief in the Old Testament affect one’s understanding of the New?</w:t>
      </w:r>
    </w:p>
    <w:p>
      <w:r>
        <w:t>___</w:t>
        <w:br/>
        <w:t>___</w:t>
        <w:br/>
        <w:t>___</w:t>
      </w:r>
    </w:p>
    <w:p>
      <w:r>
        <w:t>5. What application does Chitwood draw for the modern Church regarding scriptural authority?</w:t>
      </w:r>
    </w:p>
    <w:p>
      <w:r>
        <w:t>___</w:t>
        <w:br/>
        <w:t>___</w:t>
        <w:br/>
        <w:t>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